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526C" w14:textId="77777777" w:rsidR="00D27FA8" w:rsidRPr="007F6477" w:rsidRDefault="00D27FA8" w:rsidP="00D27FA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F6477">
        <w:rPr>
          <w:rFonts w:ascii="Times New Roman" w:hAnsi="Times New Roman" w:cs="Times New Roman"/>
          <w:b/>
          <w:sz w:val="32"/>
          <w:szCs w:val="32"/>
        </w:rPr>
        <w:t>Работа с обучающимися с нарушениями речи и коммуникации (логопедия).</w:t>
      </w:r>
    </w:p>
    <w:p w14:paraId="6F47BC98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</w:p>
    <w:p w14:paraId="2E1AF860" w14:textId="77777777" w:rsidR="00D27FA8" w:rsidRPr="007F6477" w:rsidRDefault="00D27FA8" w:rsidP="00D27FA8">
      <w:pPr>
        <w:jc w:val="both"/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7F6477">
        <w:rPr>
          <w:rFonts w:ascii="Times New Roman" w:hAnsi="Times New Roman" w:cs="Times New Roman"/>
          <w:sz w:val="28"/>
          <w:szCs w:val="28"/>
        </w:rPr>
        <w:t>: развитие практических навыков использования современных логопедических технологий диагностики и коррекции нарушений речи. В процессе обучения слушателям предоставляется возможность пройти учебную и производственную практику (по логопедии. Логопед имеет право работать в системах образования, социального обеспечения, центрах развития ребенка, а также заниматься частной практикой.</w:t>
      </w:r>
    </w:p>
    <w:p w14:paraId="5BB736BE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</w:p>
    <w:p w14:paraId="1EBBF5E3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7F6477">
        <w:rPr>
          <w:rFonts w:ascii="Times New Roman" w:hAnsi="Times New Roman" w:cs="Times New Roman"/>
          <w:sz w:val="28"/>
          <w:szCs w:val="28"/>
        </w:rPr>
        <w:t>: высшее педагогическое или психологическое образование.</w:t>
      </w:r>
    </w:p>
    <w:p w14:paraId="2BD4B74B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7F6477">
        <w:rPr>
          <w:rFonts w:ascii="Times New Roman" w:hAnsi="Times New Roman" w:cs="Times New Roman"/>
          <w:sz w:val="28"/>
          <w:szCs w:val="28"/>
        </w:rPr>
        <w:t>: «Теоретические и методологические основы логопедии», «Невропатология», «Анатомия, физиология и патология органов слуха, речи и зрения», «Основы нейрофизиологии, высшей нервной деятельности и психопатологии», «Психология», «Педагогика», «Специальная психология и педагогика», «Возрастная психология, физиология и гигиена», «Дислалия», «Дизартрия», «</w:t>
      </w:r>
      <w:proofErr w:type="spellStart"/>
      <w:r w:rsidRPr="007F6477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>», «Нарушения голоса», «Нарушения письма и чтения», «Алалия. Афазия», «Нарушения темпа и ритма речи. Заикание», «Фонетико-фонематическое недоразвитие речи», «Общее недоразвитие речи», «Технологии проведения индивидуальных и фронтальных логопедических занятий», «Современные логопедические технологии».</w:t>
      </w:r>
    </w:p>
    <w:p w14:paraId="1A888A12" w14:textId="77777777" w:rsidR="00D27FA8" w:rsidRPr="007F6477" w:rsidRDefault="00D27FA8" w:rsidP="00D27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7F6477">
        <w:rPr>
          <w:rFonts w:ascii="Times New Roman" w:hAnsi="Times New Roman" w:cs="Times New Roman"/>
          <w:sz w:val="28"/>
          <w:szCs w:val="28"/>
        </w:rPr>
        <w:t xml:space="preserve">: диплом предоставляет право на ведение профессиональной деятельности в сфере </w:t>
      </w:r>
    </w:p>
    <w:p w14:paraId="03259582" w14:textId="77777777" w:rsidR="00D27FA8" w:rsidRPr="007F6477" w:rsidRDefault="00D27FA8" w:rsidP="00D27F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477">
        <w:rPr>
          <w:rFonts w:ascii="Times New Roman" w:hAnsi="Times New Roman" w:cs="Times New Roman"/>
          <w:color w:val="000000"/>
          <w:sz w:val="28"/>
          <w:szCs w:val="28"/>
        </w:rPr>
        <w:t>01 Образование и наука;</w:t>
      </w:r>
    </w:p>
    <w:p w14:paraId="53E53BD8" w14:textId="77777777" w:rsidR="00D27FA8" w:rsidRPr="007F6477" w:rsidRDefault="00D27FA8" w:rsidP="00D27FA8">
      <w:pPr>
        <w:jc w:val="both"/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color w:val="000000"/>
          <w:sz w:val="28"/>
          <w:szCs w:val="28"/>
        </w:rPr>
        <w:t>других областях и (или) сферах профессиональной деятельности при условии соответствия уровня образования требованиям к квалификации работника</w:t>
      </w:r>
    </w:p>
    <w:p w14:paraId="1C35C057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F6477">
        <w:rPr>
          <w:rFonts w:ascii="Times New Roman" w:hAnsi="Times New Roman" w:cs="Times New Roman"/>
          <w:sz w:val="28"/>
          <w:szCs w:val="28"/>
        </w:rPr>
        <w:t xml:space="preserve">: очная. </w:t>
      </w:r>
    </w:p>
    <w:p w14:paraId="55207F2E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обучения - </w:t>
      </w:r>
      <w:r w:rsidRPr="007F6477">
        <w:rPr>
          <w:rFonts w:ascii="Times New Roman" w:hAnsi="Times New Roman" w:cs="Times New Roman"/>
          <w:sz w:val="28"/>
          <w:szCs w:val="28"/>
        </w:rPr>
        <w:t>4 семестра, с 01.10.2026 по 30.06.2028 (2016 часов).</w:t>
      </w:r>
    </w:p>
    <w:p w14:paraId="5ABBDCAE" w14:textId="77777777" w:rsidR="00D27FA8" w:rsidRPr="007F6477" w:rsidRDefault="00D27FA8" w:rsidP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7F6477">
        <w:rPr>
          <w:rFonts w:ascii="Times New Roman" w:hAnsi="Times New Roman" w:cs="Times New Roman"/>
          <w:sz w:val="28"/>
          <w:szCs w:val="28"/>
        </w:rPr>
        <w:t>: 35 750 рублей за семестр.</w:t>
      </w:r>
    </w:p>
    <w:p w14:paraId="740DD84C" w14:textId="77777777" w:rsidR="00D27FA8" w:rsidRPr="00D27FA8" w:rsidRDefault="00D27FA8" w:rsidP="00D27F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7FA8">
        <w:rPr>
          <w:rFonts w:ascii="Times New Roman" w:hAnsi="Times New Roman" w:cs="Times New Roman"/>
          <w:b/>
          <w:bCs/>
          <w:sz w:val="28"/>
          <w:szCs w:val="28"/>
        </w:rPr>
        <w:t>Занятия проводятся по субботам с 9.00 до 15.30.</w:t>
      </w:r>
    </w:p>
    <w:p w14:paraId="720BA691" w14:textId="77777777" w:rsidR="00D27FA8" w:rsidRDefault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Телефон для связи: </w:t>
      </w:r>
    </w:p>
    <w:p w14:paraId="1BA0028F" w14:textId="77777777" w:rsidR="00D27FA8" w:rsidRDefault="00D27FA8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13C9FE11" w14:textId="4401FEFD" w:rsidR="004A11EC" w:rsidRPr="00D27FA8" w:rsidRDefault="00D27F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lastRenderedPageBreak/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sectPr w:rsidR="004A11EC" w:rsidRPr="00D2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80"/>
    <w:rsid w:val="001E6E97"/>
    <w:rsid w:val="00235E80"/>
    <w:rsid w:val="004A11EC"/>
    <w:rsid w:val="004E44E0"/>
    <w:rsid w:val="00D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752A"/>
  <w15:chartTrackingRefBased/>
  <w15:docId w15:val="{279F1120-63C7-4FCA-8A76-078D3215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A8"/>
  </w:style>
  <w:style w:type="paragraph" w:styleId="1">
    <w:name w:val="heading 1"/>
    <w:basedOn w:val="a"/>
    <w:next w:val="a"/>
    <w:link w:val="10"/>
    <w:uiPriority w:val="9"/>
    <w:qFormat/>
    <w:rsid w:val="0023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E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E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E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E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E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2026-07-03T10:45:00Z</dcterms:created>
  <dcterms:modified xsi:type="dcterms:W3CDTF">2026-07-03T10:46:00Z</dcterms:modified>
</cp:coreProperties>
</file>